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1B6D2725" w:rsidR="00702AFB" w:rsidRPr="00702AFB" w:rsidRDefault="006E2973" w:rsidP="00702AFB">
      <w:pPr>
        <w:rPr>
          <w:b/>
          <w:bCs/>
          <w:sz w:val="32"/>
          <w:szCs w:val="32"/>
        </w:rPr>
      </w:pPr>
      <w:r>
        <w:rPr>
          <w:b/>
          <w:bCs/>
          <w:sz w:val="32"/>
          <w:szCs w:val="32"/>
        </w:rPr>
        <w:t>The Living World – Ecosystems and Rainforests</w:t>
      </w:r>
    </w:p>
    <w:p w14:paraId="0D879323" w14:textId="2026E57A" w:rsidR="00702AFB" w:rsidRDefault="00702AFB" w:rsidP="00702AFB"/>
    <w:p w14:paraId="02E76C6F" w14:textId="39C0E070" w:rsidR="00702AFB" w:rsidRDefault="00702AFB" w:rsidP="00702AFB">
      <w:r w:rsidRPr="00702AFB">
        <w:t>The keywords and definitions</w:t>
      </w:r>
      <w:r w:rsidR="00AD3BCC">
        <w:t xml:space="preserve"> below</w:t>
      </w:r>
      <w:r w:rsidRPr="00702AFB">
        <w:t xml:space="preserve">, that cover </w:t>
      </w:r>
      <w:r w:rsidR="006E2973">
        <w:t>ecosystems and rainforests</w:t>
      </w:r>
      <w:r w:rsidRPr="00702AFB">
        <w:t xml:space="preserve">, are provided by AQA. There are more than those listed on your Get </w:t>
      </w:r>
      <w:r w:rsidR="00AD3BCC" w:rsidRPr="00702AFB">
        <w:t>into</w:t>
      </w:r>
      <w:r w:rsidRPr="00702AFB">
        <w:t xml:space="preserve"> Geography sheet. Start with those listed then build up to the others. </w:t>
      </w:r>
    </w:p>
    <w:p w14:paraId="376EEDEC" w14:textId="35AA4A48" w:rsidR="006E2973" w:rsidRDefault="006E2973" w:rsidP="00702AFB"/>
    <w:p w14:paraId="60F073F0" w14:textId="7A6C586C" w:rsidR="006E2973" w:rsidRPr="006E2973" w:rsidRDefault="006E2973" w:rsidP="00702AFB">
      <w:pPr>
        <w:rPr>
          <w:rFonts w:cstheme="minorHAnsi"/>
          <w:b/>
          <w:bCs/>
          <w:sz w:val="36"/>
          <w:szCs w:val="36"/>
        </w:rPr>
      </w:pPr>
      <w:r w:rsidRPr="006E2973">
        <w:rPr>
          <w:rFonts w:cstheme="minorHAnsi"/>
          <w:b/>
          <w:bCs/>
          <w:sz w:val="36"/>
          <w:szCs w:val="36"/>
        </w:rPr>
        <w:t>Ecosystems</w:t>
      </w:r>
    </w:p>
    <w:p w14:paraId="03ABC5EE"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Abiotic </w:t>
      </w:r>
    </w:p>
    <w:p w14:paraId="6FD4EF62"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Relating to non-living things. </w:t>
      </w:r>
    </w:p>
    <w:p w14:paraId="56F07E15"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Biotic </w:t>
      </w:r>
    </w:p>
    <w:p w14:paraId="6321D2A7"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Relating to living things. </w:t>
      </w:r>
    </w:p>
    <w:p w14:paraId="239B4782"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Consumer </w:t>
      </w:r>
    </w:p>
    <w:p w14:paraId="1712FCDA"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Creature that eats animals and/or plant matter. </w:t>
      </w:r>
    </w:p>
    <w:p w14:paraId="4E7AFAA1"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Decomposer </w:t>
      </w:r>
    </w:p>
    <w:p w14:paraId="5EEDDE9C"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An organism such as a bacterium or fungus, that breaks down dead tissue, which is then recycled to the environment. </w:t>
      </w:r>
    </w:p>
    <w:p w14:paraId="6681E4A1"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Ecosystem </w:t>
      </w:r>
    </w:p>
    <w:p w14:paraId="202CEC27"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 community of plants and animals that interact with each other and their physical environment. </w:t>
      </w:r>
    </w:p>
    <w:p w14:paraId="766C4AB6"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Food chain </w:t>
      </w:r>
    </w:p>
    <w:p w14:paraId="337B3150"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connections between different organisms (plants and animals) that rely on one another as their source of food. </w:t>
      </w:r>
    </w:p>
    <w:p w14:paraId="181F9405"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Food web </w:t>
      </w:r>
    </w:p>
    <w:p w14:paraId="0E7E4203"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 complex hierarchy of plants and animals relying on each other for food. </w:t>
      </w:r>
    </w:p>
    <w:p w14:paraId="1CB7176D"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Nutrient cycling </w:t>
      </w:r>
    </w:p>
    <w:p w14:paraId="370A7C20"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 set of processes whereby organisms extract minerals necessary for growth from soil or water, before passing them on through the food chain - and ultimately back to the soil and water. </w:t>
      </w:r>
    </w:p>
    <w:p w14:paraId="2848B510"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Global ecosystem </w:t>
      </w:r>
    </w:p>
    <w:p w14:paraId="0856EDB3"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Very large ecological areas on the earth’s surface (or biomes), with fauna and flora (animals and plants) adapting to their environment. Examples include tropical rainforest and hot desert. </w:t>
      </w:r>
    </w:p>
    <w:p w14:paraId="09E99910" w14:textId="77777777" w:rsidR="006E2973" w:rsidRPr="006E2973" w:rsidRDefault="006E2973" w:rsidP="006E2973">
      <w:pPr>
        <w:pStyle w:val="Heading1"/>
        <w:rPr>
          <w:rFonts w:eastAsia="Times New Roman"/>
          <w:lang w:eastAsia="en-GB"/>
        </w:rPr>
      </w:pPr>
      <w:r w:rsidRPr="006E2973">
        <w:rPr>
          <w:rFonts w:eastAsia="Times New Roman"/>
          <w:lang w:eastAsia="en-GB"/>
        </w:rPr>
        <w:lastRenderedPageBreak/>
        <w:t xml:space="preserve">Producer </w:t>
      </w:r>
    </w:p>
    <w:p w14:paraId="61A1B4A8"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An organism or plant that is able to absorb energy from the sun through photosynthesis. </w:t>
      </w:r>
    </w:p>
    <w:p w14:paraId="66432A76" w14:textId="77777777" w:rsidR="006E2973" w:rsidRPr="006E2973" w:rsidRDefault="006E2973" w:rsidP="006E2973">
      <w:pPr>
        <w:spacing w:before="100" w:beforeAutospacing="1" w:after="100" w:afterAutospacing="1"/>
        <w:rPr>
          <w:rFonts w:eastAsia="Times New Roman" w:cstheme="minorHAnsi"/>
          <w:b/>
          <w:bCs/>
          <w:color w:val="000000" w:themeColor="text1"/>
          <w:sz w:val="36"/>
          <w:szCs w:val="36"/>
          <w:lang w:eastAsia="en-GB"/>
        </w:rPr>
      </w:pPr>
      <w:r w:rsidRPr="006E2973">
        <w:rPr>
          <w:rFonts w:eastAsia="Times New Roman" w:cstheme="minorHAnsi"/>
          <w:b/>
          <w:bCs/>
          <w:color w:val="000000" w:themeColor="text1"/>
          <w:sz w:val="36"/>
          <w:szCs w:val="36"/>
          <w:lang w:eastAsia="en-GB"/>
        </w:rPr>
        <w:t xml:space="preserve">Tropical rainforests </w:t>
      </w:r>
    </w:p>
    <w:p w14:paraId="29F4D98F" w14:textId="7287FEB4" w:rsidR="006E2973" w:rsidRPr="006E2973" w:rsidRDefault="006E2973" w:rsidP="006E2973">
      <w:pPr>
        <w:pStyle w:val="Heading1"/>
        <w:rPr>
          <w:rFonts w:eastAsia="Times New Roman"/>
          <w:lang w:eastAsia="en-GB"/>
        </w:rPr>
      </w:pPr>
      <w:r w:rsidRPr="006E2973">
        <w:rPr>
          <w:rFonts w:eastAsia="Times New Roman"/>
          <w:lang w:eastAsia="en-GB"/>
        </w:rPr>
        <w:t xml:space="preserve">Biodiversity </w:t>
      </w:r>
    </w:p>
    <w:p w14:paraId="314B0BEE"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variety of life in the world or a particular habitat. </w:t>
      </w:r>
    </w:p>
    <w:p w14:paraId="27158028"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Commercial farming </w:t>
      </w:r>
    </w:p>
    <w:p w14:paraId="7EE23813"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Farming to sell produce for a profit to retailers or food processing companies. </w:t>
      </w:r>
    </w:p>
    <w:p w14:paraId="478E1DEC"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Debt reduction </w:t>
      </w:r>
    </w:p>
    <w:p w14:paraId="321ECBAA"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Countries are relieved of some of their debt in return for protecting their rainforests. </w:t>
      </w:r>
    </w:p>
    <w:p w14:paraId="627805EF"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Deforestation </w:t>
      </w:r>
    </w:p>
    <w:p w14:paraId="31887F1C"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chopping down and removal of trees to clear an area of forest. </w:t>
      </w:r>
    </w:p>
    <w:p w14:paraId="5C81347B"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Ecotourism </w:t>
      </w:r>
    </w:p>
    <w:p w14:paraId="63C72E52"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Responsible travel to natural areas that conserves the environment, sustains the wellbeing of the local people, and may involve education. It is usually carried out in small groups and has minimal impact on the local ecosystem. </w:t>
      </w:r>
    </w:p>
    <w:p w14:paraId="6B48DF3F"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Logging </w:t>
      </w:r>
    </w:p>
    <w:p w14:paraId="65A95D75"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business of cutting down trees and transporting the logs to sawmills. </w:t>
      </w:r>
    </w:p>
    <w:p w14:paraId="2D734F29"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Mineral extraction </w:t>
      </w:r>
    </w:p>
    <w:p w14:paraId="3BB0A2D3"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removal of solid mineral resources from the earth. These resources include ores, which contain commercially valuable amounts of metals, such as iron and aluminium; precious stones, such as diamonds; building stones, such as granite; and solid fuels, such as coal and oil shale. </w:t>
      </w:r>
    </w:p>
    <w:p w14:paraId="026344B5"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Selective logging </w:t>
      </w:r>
    </w:p>
    <w:p w14:paraId="354F953E"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The cutting out of trees which are mature or inferior, to encourage the growth of the remaining trees in a forest or wood. </w:t>
      </w:r>
    </w:p>
    <w:p w14:paraId="491D3BEC"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Soil erosion </w:t>
      </w:r>
    </w:p>
    <w:p w14:paraId="0190B9C2"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Removal of topsoil faster than it can be replaced, due to natural (water and wind action), animal, and human activity. Topsoil is the top layer of soil and is the most fertile because it contains the most organic, nutrient-rich materials. </w:t>
      </w:r>
    </w:p>
    <w:p w14:paraId="283305F8" w14:textId="77777777" w:rsidR="006E2973" w:rsidRPr="006E2973" w:rsidRDefault="006E2973" w:rsidP="006E2973">
      <w:pPr>
        <w:pStyle w:val="Heading1"/>
        <w:rPr>
          <w:rFonts w:eastAsia="Times New Roman"/>
          <w:lang w:eastAsia="en-GB"/>
        </w:rPr>
      </w:pPr>
      <w:r w:rsidRPr="006E2973">
        <w:rPr>
          <w:rFonts w:eastAsia="Times New Roman"/>
          <w:lang w:eastAsia="en-GB"/>
        </w:rPr>
        <w:lastRenderedPageBreak/>
        <w:t xml:space="preserve">Subsistence farming </w:t>
      </w:r>
    </w:p>
    <w:p w14:paraId="4878C14D"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 type of agriculture producing food and materials for the benefit only of the farmer and his family. </w:t>
      </w:r>
    </w:p>
    <w:p w14:paraId="5B9C93E1" w14:textId="77777777" w:rsidR="006E2973" w:rsidRPr="006E2973" w:rsidRDefault="006E2973" w:rsidP="006E2973">
      <w:pPr>
        <w:pStyle w:val="Heading1"/>
        <w:rPr>
          <w:rFonts w:eastAsia="Times New Roman"/>
          <w:lang w:eastAsia="en-GB"/>
        </w:rPr>
      </w:pPr>
      <w:r w:rsidRPr="006E2973">
        <w:rPr>
          <w:rFonts w:eastAsia="Times New Roman"/>
          <w:lang w:eastAsia="en-GB"/>
        </w:rPr>
        <w:t xml:space="preserve">Sustainability </w:t>
      </w:r>
    </w:p>
    <w:p w14:paraId="20E20C49" w14:textId="77777777" w:rsidR="006E2973" w:rsidRPr="006E2973" w:rsidRDefault="006E2973" w:rsidP="006E2973">
      <w:pPr>
        <w:spacing w:before="100" w:beforeAutospacing="1" w:after="100" w:afterAutospacing="1"/>
        <w:rPr>
          <w:rFonts w:eastAsia="Times New Roman" w:cstheme="minorHAnsi"/>
          <w:lang w:eastAsia="en-GB"/>
        </w:rPr>
      </w:pPr>
      <w:r w:rsidRPr="006E2973">
        <w:rPr>
          <w:rFonts w:eastAsia="Times New Roman" w:cstheme="minorHAnsi"/>
          <w:lang w:eastAsia="en-GB"/>
        </w:rPr>
        <w:t xml:space="preserve">Actions and forms of progress that meet the needs of the present without reducing the ability of future generations to meet their needs. </w:t>
      </w:r>
    </w:p>
    <w:p w14:paraId="6101BEE9" w14:textId="4BEF1C5B" w:rsidR="00010601" w:rsidRPr="006E2973" w:rsidRDefault="00010601">
      <w:pPr>
        <w:rPr>
          <w:rFonts w:cstheme="minorHAnsi"/>
        </w:rPr>
      </w:pPr>
    </w:p>
    <w:sectPr w:rsidR="00010601" w:rsidRPr="006E2973"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0.35pt;height:300.3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6E2973"/>
    <w:rsid w:val="00702AFB"/>
    <w:rsid w:val="00706CE2"/>
    <w:rsid w:val="00AD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179">
      <w:bodyDiv w:val="1"/>
      <w:marLeft w:val="0"/>
      <w:marRight w:val="0"/>
      <w:marTop w:val="0"/>
      <w:marBottom w:val="0"/>
      <w:divBdr>
        <w:top w:val="none" w:sz="0" w:space="0" w:color="auto"/>
        <w:left w:val="none" w:sz="0" w:space="0" w:color="auto"/>
        <w:bottom w:val="none" w:sz="0" w:space="0" w:color="auto"/>
        <w:right w:val="none" w:sz="0" w:space="0" w:color="auto"/>
      </w:divBdr>
      <w:divsChild>
        <w:div w:id="1277563460">
          <w:marLeft w:val="0"/>
          <w:marRight w:val="0"/>
          <w:marTop w:val="0"/>
          <w:marBottom w:val="0"/>
          <w:divBdr>
            <w:top w:val="none" w:sz="0" w:space="0" w:color="auto"/>
            <w:left w:val="none" w:sz="0" w:space="0" w:color="auto"/>
            <w:bottom w:val="none" w:sz="0" w:space="0" w:color="auto"/>
            <w:right w:val="none" w:sz="0" w:space="0" w:color="auto"/>
          </w:divBdr>
          <w:divsChild>
            <w:div w:id="1656107867">
              <w:marLeft w:val="0"/>
              <w:marRight w:val="0"/>
              <w:marTop w:val="0"/>
              <w:marBottom w:val="0"/>
              <w:divBdr>
                <w:top w:val="none" w:sz="0" w:space="0" w:color="auto"/>
                <w:left w:val="none" w:sz="0" w:space="0" w:color="auto"/>
                <w:bottom w:val="none" w:sz="0" w:space="0" w:color="auto"/>
                <w:right w:val="none" w:sz="0" w:space="0" w:color="auto"/>
              </w:divBdr>
              <w:divsChild>
                <w:div w:id="16230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628">
          <w:marLeft w:val="0"/>
          <w:marRight w:val="0"/>
          <w:marTop w:val="0"/>
          <w:marBottom w:val="0"/>
          <w:divBdr>
            <w:top w:val="none" w:sz="0" w:space="0" w:color="auto"/>
            <w:left w:val="none" w:sz="0" w:space="0" w:color="auto"/>
            <w:bottom w:val="none" w:sz="0" w:space="0" w:color="auto"/>
            <w:right w:val="none" w:sz="0" w:space="0" w:color="auto"/>
          </w:divBdr>
          <w:divsChild>
            <w:div w:id="1222643449">
              <w:marLeft w:val="0"/>
              <w:marRight w:val="0"/>
              <w:marTop w:val="0"/>
              <w:marBottom w:val="0"/>
              <w:divBdr>
                <w:top w:val="none" w:sz="0" w:space="0" w:color="auto"/>
                <w:left w:val="none" w:sz="0" w:space="0" w:color="auto"/>
                <w:bottom w:val="none" w:sz="0" w:space="0" w:color="auto"/>
                <w:right w:val="none" w:sz="0" w:space="0" w:color="auto"/>
              </w:divBdr>
              <w:divsChild>
                <w:div w:id="1201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298">
          <w:marLeft w:val="0"/>
          <w:marRight w:val="0"/>
          <w:marTop w:val="0"/>
          <w:marBottom w:val="0"/>
          <w:divBdr>
            <w:top w:val="none" w:sz="0" w:space="0" w:color="auto"/>
            <w:left w:val="none" w:sz="0" w:space="0" w:color="auto"/>
            <w:bottom w:val="none" w:sz="0" w:space="0" w:color="auto"/>
            <w:right w:val="none" w:sz="0" w:space="0" w:color="auto"/>
          </w:divBdr>
          <w:divsChild>
            <w:div w:id="2098162448">
              <w:marLeft w:val="0"/>
              <w:marRight w:val="0"/>
              <w:marTop w:val="0"/>
              <w:marBottom w:val="0"/>
              <w:divBdr>
                <w:top w:val="none" w:sz="0" w:space="0" w:color="auto"/>
                <w:left w:val="none" w:sz="0" w:space="0" w:color="auto"/>
                <w:bottom w:val="none" w:sz="0" w:space="0" w:color="auto"/>
                <w:right w:val="none" w:sz="0" w:space="0" w:color="auto"/>
              </w:divBdr>
              <w:divsChild>
                <w:div w:id="827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5168">
          <w:marLeft w:val="0"/>
          <w:marRight w:val="0"/>
          <w:marTop w:val="0"/>
          <w:marBottom w:val="0"/>
          <w:divBdr>
            <w:top w:val="none" w:sz="0" w:space="0" w:color="auto"/>
            <w:left w:val="none" w:sz="0" w:space="0" w:color="auto"/>
            <w:bottom w:val="none" w:sz="0" w:space="0" w:color="auto"/>
            <w:right w:val="none" w:sz="0" w:space="0" w:color="auto"/>
          </w:divBdr>
          <w:divsChild>
            <w:div w:id="1371414906">
              <w:marLeft w:val="0"/>
              <w:marRight w:val="0"/>
              <w:marTop w:val="0"/>
              <w:marBottom w:val="0"/>
              <w:divBdr>
                <w:top w:val="none" w:sz="0" w:space="0" w:color="auto"/>
                <w:left w:val="none" w:sz="0" w:space="0" w:color="auto"/>
                <w:bottom w:val="none" w:sz="0" w:space="0" w:color="auto"/>
                <w:right w:val="none" w:sz="0" w:space="0" w:color="auto"/>
              </w:divBdr>
              <w:divsChild>
                <w:div w:id="531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784">
      <w:bodyDiv w:val="1"/>
      <w:marLeft w:val="0"/>
      <w:marRight w:val="0"/>
      <w:marTop w:val="0"/>
      <w:marBottom w:val="0"/>
      <w:divBdr>
        <w:top w:val="none" w:sz="0" w:space="0" w:color="auto"/>
        <w:left w:val="none" w:sz="0" w:space="0" w:color="auto"/>
        <w:bottom w:val="none" w:sz="0" w:space="0" w:color="auto"/>
        <w:right w:val="none" w:sz="0" w:space="0" w:color="auto"/>
      </w:divBdr>
      <w:divsChild>
        <w:div w:id="181940813">
          <w:marLeft w:val="0"/>
          <w:marRight w:val="0"/>
          <w:marTop w:val="0"/>
          <w:marBottom w:val="0"/>
          <w:divBdr>
            <w:top w:val="none" w:sz="0" w:space="0" w:color="auto"/>
            <w:left w:val="none" w:sz="0" w:space="0" w:color="auto"/>
            <w:bottom w:val="none" w:sz="0" w:space="0" w:color="auto"/>
            <w:right w:val="none" w:sz="0" w:space="0" w:color="auto"/>
          </w:divBdr>
          <w:divsChild>
            <w:div w:id="1648783862">
              <w:marLeft w:val="0"/>
              <w:marRight w:val="0"/>
              <w:marTop w:val="0"/>
              <w:marBottom w:val="0"/>
              <w:divBdr>
                <w:top w:val="none" w:sz="0" w:space="0" w:color="auto"/>
                <w:left w:val="none" w:sz="0" w:space="0" w:color="auto"/>
                <w:bottom w:val="none" w:sz="0" w:space="0" w:color="auto"/>
                <w:right w:val="none" w:sz="0" w:space="0" w:color="auto"/>
              </w:divBdr>
              <w:divsChild>
                <w:div w:id="1541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4644">
          <w:marLeft w:val="0"/>
          <w:marRight w:val="0"/>
          <w:marTop w:val="0"/>
          <w:marBottom w:val="0"/>
          <w:divBdr>
            <w:top w:val="none" w:sz="0" w:space="0" w:color="auto"/>
            <w:left w:val="none" w:sz="0" w:space="0" w:color="auto"/>
            <w:bottom w:val="none" w:sz="0" w:space="0" w:color="auto"/>
            <w:right w:val="none" w:sz="0" w:space="0" w:color="auto"/>
          </w:divBdr>
          <w:divsChild>
            <w:div w:id="1849371097">
              <w:marLeft w:val="0"/>
              <w:marRight w:val="0"/>
              <w:marTop w:val="0"/>
              <w:marBottom w:val="0"/>
              <w:divBdr>
                <w:top w:val="none" w:sz="0" w:space="0" w:color="auto"/>
                <w:left w:val="none" w:sz="0" w:space="0" w:color="auto"/>
                <w:bottom w:val="none" w:sz="0" w:space="0" w:color="auto"/>
                <w:right w:val="none" w:sz="0" w:space="0" w:color="auto"/>
              </w:divBdr>
              <w:divsChild>
                <w:div w:id="1120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109">
          <w:marLeft w:val="0"/>
          <w:marRight w:val="0"/>
          <w:marTop w:val="0"/>
          <w:marBottom w:val="0"/>
          <w:divBdr>
            <w:top w:val="none" w:sz="0" w:space="0" w:color="auto"/>
            <w:left w:val="none" w:sz="0" w:space="0" w:color="auto"/>
            <w:bottom w:val="none" w:sz="0" w:space="0" w:color="auto"/>
            <w:right w:val="none" w:sz="0" w:space="0" w:color="auto"/>
          </w:divBdr>
          <w:divsChild>
            <w:div w:id="1806925473">
              <w:marLeft w:val="0"/>
              <w:marRight w:val="0"/>
              <w:marTop w:val="0"/>
              <w:marBottom w:val="0"/>
              <w:divBdr>
                <w:top w:val="none" w:sz="0" w:space="0" w:color="auto"/>
                <w:left w:val="none" w:sz="0" w:space="0" w:color="auto"/>
                <w:bottom w:val="none" w:sz="0" w:space="0" w:color="auto"/>
                <w:right w:val="none" w:sz="0" w:space="0" w:color="auto"/>
              </w:divBdr>
              <w:divsChild>
                <w:div w:id="1951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962">
          <w:marLeft w:val="0"/>
          <w:marRight w:val="0"/>
          <w:marTop w:val="0"/>
          <w:marBottom w:val="0"/>
          <w:divBdr>
            <w:top w:val="none" w:sz="0" w:space="0" w:color="auto"/>
            <w:left w:val="none" w:sz="0" w:space="0" w:color="auto"/>
            <w:bottom w:val="none" w:sz="0" w:space="0" w:color="auto"/>
            <w:right w:val="none" w:sz="0" w:space="0" w:color="auto"/>
          </w:divBdr>
          <w:divsChild>
            <w:div w:id="110981078">
              <w:marLeft w:val="0"/>
              <w:marRight w:val="0"/>
              <w:marTop w:val="0"/>
              <w:marBottom w:val="0"/>
              <w:divBdr>
                <w:top w:val="none" w:sz="0" w:space="0" w:color="auto"/>
                <w:left w:val="none" w:sz="0" w:space="0" w:color="auto"/>
                <w:bottom w:val="none" w:sz="0" w:space="0" w:color="auto"/>
                <w:right w:val="none" w:sz="0" w:space="0" w:color="auto"/>
              </w:divBdr>
              <w:divsChild>
                <w:div w:id="1151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5229">
      <w:bodyDiv w:val="1"/>
      <w:marLeft w:val="0"/>
      <w:marRight w:val="0"/>
      <w:marTop w:val="0"/>
      <w:marBottom w:val="0"/>
      <w:divBdr>
        <w:top w:val="none" w:sz="0" w:space="0" w:color="auto"/>
        <w:left w:val="none" w:sz="0" w:space="0" w:color="auto"/>
        <w:bottom w:val="none" w:sz="0" w:space="0" w:color="auto"/>
        <w:right w:val="none" w:sz="0" w:space="0" w:color="auto"/>
      </w:divBdr>
      <w:divsChild>
        <w:div w:id="1653409427">
          <w:marLeft w:val="0"/>
          <w:marRight w:val="0"/>
          <w:marTop w:val="0"/>
          <w:marBottom w:val="0"/>
          <w:divBdr>
            <w:top w:val="none" w:sz="0" w:space="0" w:color="auto"/>
            <w:left w:val="none" w:sz="0" w:space="0" w:color="auto"/>
            <w:bottom w:val="none" w:sz="0" w:space="0" w:color="auto"/>
            <w:right w:val="none" w:sz="0" w:space="0" w:color="auto"/>
          </w:divBdr>
          <w:divsChild>
            <w:div w:id="2090151091">
              <w:marLeft w:val="0"/>
              <w:marRight w:val="0"/>
              <w:marTop w:val="0"/>
              <w:marBottom w:val="0"/>
              <w:divBdr>
                <w:top w:val="none" w:sz="0" w:space="0" w:color="auto"/>
                <w:left w:val="none" w:sz="0" w:space="0" w:color="auto"/>
                <w:bottom w:val="none" w:sz="0" w:space="0" w:color="auto"/>
                <w:right w:val="none" w:sz="0" w:space="0" w:color="auto"/>
              </w:divBdr>
              <w:divsChild>
                <w:div w:id="2273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2406">
          <w:marLeft w:val="0"/>
          <w:marRight w:val="0"/>
          <w:marTop w:val="0"/>
          <w:marBottom w:val="0"/>
          <w:divBdr>
            <w:top w:val="none" w:sz="0" w:space="0" w:color="auto"/>
            <w:left w:val="none" w:sz="0" w:space="0" w:color="auto"/>
            <w:bottom w:val="none" w:sz="0" w:space="0" w:color="auto"/>
            <w:right w:val="none" w:sz="0" w:space="0" w:color="auto"/>
          </w:divBdr>
          <w:divsChild>
            <w:div w:id="1342243008">
              <w:marLeft w:val="0"/>
              <w:marRight w:val="0"/>
              <w:marTop w:val="0"/>
              <w:marBottom w:val="0"/>
              <w:divBdr>
                <w:top w:val="none" w:sz="0" w:space="0" w:color="auto"/>
                <w:left w:val="none" w:sz="0" w:space="0" w:color="auto"/>
                <w:bottom w:val="none" w:sz="0" w:space="0" w:color="auto"/>
                <w:right w:val="none" w:sz="0" w:space="0" w:color="auto"/>
              </w:divBdr>
              <w:divsChild>
                <w:div w:id="1145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3540">
      <w:bodyDiv w:val="1"/>
      <w:marLeft w:val="0"/>
      <w:marRight w:val="0"/>
      <w:marTop w:val="0"/>
      <w:marBottom w:val="0"/>
      <w:divBdr>
        <w:top w:val="none" w:sz="0" w:space="0" w:color="auto"/>
        <w:left w:val="none" w:sz="0" w:space="0" w:color="auto"/>
        <w:bottom w:val="none" w:sz="0" w:space="0" w:color="auto"/>
        <w:right w:val="none" w:sz="0" w:space="0" w:color="auto"/>
      </w:divBdr>
      <w:divsChild>
        <w:div w:id="1624844055">
          <w:marLeft w:val="0"/>
          <w:marRight w:val="0"/>
          <w:marTop w:val="0"/>
          <w:marBottom w:val="0"/>
          <w:divBdr>
            <w:top w:val="none" w:sz="0" w:space="0" w:color="auto"/>
            <w:left w:val="none" w:sz="0" w:space="0" w:color="auto"/>
            <w:bottom w:val="none" w:sz="0" w:space="0" w:color="auto"/>
            <w:right w:val="none" w:sz="0" w:space="0" w:color="auto"/>
          </w:divBdr>
          <w:divsChild>
            <w:div w:id="1887255742">
              <w:marLeft w:val="0"/>
              <w:marRight w:val="0"/>
              <w:marTop w:val="0"/>
              <w:marBottom w:val="0"/>
              <w:divBdr>
                <w:top w:val="none" w:sz="0" w:space="0" w:color="auto"/>
                <w:left w:val="none" w:sz="0" w:space="0" w:color="auto"/>
                <w:bottom w:val="none" w:sz="0" w:space="0" w:color="auto"/>
                <w:right w:val="none" w:sz="0" w:space="0" w:color="auto"/>
              </w:divBdr>
              <w:divsChild>
                <w:div w:id="397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727">
          <w:marLeft w:val="0"/>
          <w:marRight w:val="0"/>
          <w:marTop w:val="0"/>
          <w:marBottom w:val="0"/>
          <w:divBdr>
            <w:top w:val="none" w:sz="0" w:space="0" w:color="auto"/>
            <w:left w:val="none" w:sz="0" w:space="0" w:color="auto"/>
            <w:bottom w:val="none" w:sz="0" w:space="0" w:color="auto"/>
            <w:right w:val="none" w:sz="0" w:space="0" w:color="auto"/>
          </w:divBdr>
          <w:divsChild>
            <w:div w:id="2030133395">
              <w:marLeft w:val="0"/>
              <w:marRight w:val="0"/>
              <w:marTop w:val="0"/>
              <w:marBottom w:val="0"/>
              <w:divBdr>
                <w:top w:val="none" w:sz="0" w:space="0" w:color="auto"/>
                <w:left w:val="none" w:sz="0" w:space="0" w:color="auto"/>
                <w:bottom w:val="none" w:sz="0" w:space="0" w:color="auto"/>
                <w:right w:val="none" w:sz="0" w:space="0" w:color="auto"/>
              </w:divBdr>
              <w:divsChild>
                <w:div w:id="1011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3</cp:revision>
  <dcterms:created xsi:type="dcterms:W3CDTF">2021-03-19T15:40:00Z</dcterms:created>
  <dcterms:modified xsi:type="dcterms:W3CDTF">2021-03-20T11:32:00Z</dcterms:modified>
</cp:coreProperties>
</file>